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b w:val="1"/>
          <w:bCs w:val="1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472440</wp:posOffset>
            </wp:positionV>
            <wp:extent cx="6858246" cy="914290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tterWebsiteChecklist_cov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246" cy="9142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>Better</w:t>
      </w:r>
      <w:r>
        <w:rPr>
          <w:b w:val="1"/>
          <w:bCs w:val="1"/>
          <w:rtl w:val="0"/>
          <w:lang w:val="en-US"/>
        </w:rPr>
        <w:t xml:space="preserve"> Website Checklist</w:t>
      </w:r>
    </w:p>
    <w:p>
      <w:pPr>
        <w:pStyle w:val="Heading 2"/>
      </w:pPr>
      <w:bookmarkStart w:name="_a89ucu5jxigh" w:id="0"/>
      <w:bookmarkEnd w:id="0"/>
      <w:r>
        <w:rPr>
          <w:rFonts w:cs="Arial Unicode MS" w:eastAsia="Arial Unicode MS"/>
          <w:rtl w:val="0"/>
        </w:rPr>
        <w:t>O</w:t>
      </w:r>
      <w:r>
        <w:rPr>
          <w:rFonts w:cs="Arial Unicode MS" w:eastAsia="Arial Unicode MS"/>
          <w:rtl w:val="0"/>
          <w:lang w:val="en-US"/>
        </w:rPr>
        <w:t>ur new website must include:</w:t>
      </w:r>
    </w:p>
    <w:p>
      <w:pPr>
        <w:pStyle w:val="normal.0"/>
        <w:spacing w:after="200"/>
      </w:pPr>
      <w:r>
        <w:rPr>
          <w:rtl w:val="0"/>
          <w:lang w:val="en-US"/>
        </w:rPr>
        <w:t>1. Design/Creative/UX: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Mobile-first, touch-friendly, responsive design that works well on all devices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Accurately reflects CU brand; pushes our brand forward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Clear, simplified interface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ADA conformance/accessible at WCAG 2.0/2.1 AA standards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Effective, easy internal search</w:t>
      </w:r>
    </w:p>
    <w:p>
      <w:pPr>
        <w:pStyle w:val="normal.0"/>
        <w:numPr>
          <w:ilvl w:val="0"/>
          <w:numId w:val="2"/>
        </w:numPr>
        <w:spacing w:after="200"/>
        <w:rPr>
          <w:lang w:val="en-US"/>
        </w:rPr>
      </w:pPr>
      <w:r>
        <w:rPr>
          <w:rtl w:val="0"/>
          <w:lang w:val="en-US"/>
        </w:rPr>
        <w:t>Thorough testing in a wide variety of devices/browsers</w:t>
      </w:r>
    </w:p>
    <w:p>
      <w:pPr>
        <w:pStyle w:val="normal.0"/>
        <w:spacing w:after="200"/>
      </w:pPr>
      <w:r>
        <w:rPr>
          <w:rtl w:val="0"/>
          <w:lang w:val="en-US"/>
        </w:rPr>
        <w:t>2. An established, well-supported CMS that is: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Extensible and expandable (plug-ins, custom development, etc.)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Not locked into or dependent on a specific vendor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Easy and fast to use for all regular tasks, including:</w:t>
      </w:r>
    </w:p>
    <w:p>
      <w:pPr>
        <w:pStyle w:val="normal.0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Creating a new page</w:t>
      </w:r>
    </w:p>
    <w:p>
      <w:pPr>
        <w:pStyle w:val="normal.0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Updating navigation</w:t>
      </w:r>
    </w:p>
    <w:p>
      <w:pPr>
        <w:pStyle w:val="normal.0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Duplicating pages and content</w:t>
      </w:r>
    </w:p>
    <w:p>
      <w:pPr>
        <w:pStyle w:val="normal.0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Updating page content (images and text)</w:t>
      </w:r>
    </w:p>
    <w:p>
      <w:pPr>
        <w:pStyle w:val="normal.0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Updating rate sheets</w:t>
      </w:r>
    </w:p>
    <w:p>
      <w:pPr>
        <w:pStyle w:val="normal.0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Managing promotional content</w:t>
      </w:r>
    </w:p>
    <w:p>
      <w:pPr>
        <w:pStyle w:val="normal.0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Adding landing pages</w:t>
      </w:r>
    </w:p>
    <w:p>
      <w:pPr>
        <w:pStyle w:val="normal.0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SEO management/optimization</w:t>
      </w:r>
    </w:p>
    <w:p>
      <w:pPr>
        <w:pStyle w:val="normal.0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Creating blog posts</w:t>
      </w:r>
    </w:p>
    <w:p>
      <w:pPr>
        <w:pStyle w:val="normal.0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Creating video and image galleries</w:t>
      </w:r>
    </w:p>
    <w:p>
      <w:pPr>
        <w:pStyle w:val="normal.0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Managing integrations (social media, landing pages, tracking, forms, etc.)</w:t>
      </w:r>
    </w:p>
    <w:p>
      <w:pPr>
        <w:pStyle w:val="normal.0"/>
        <w:numPr>
          <w:ilvl w:val="1"/>
          <w:numId w:val="2"/>
        </w:numPr>
        <w:spacing w:after="200"/>
        <w:rPr>
          <w:lang w:val="en-US"/>
        </w:rPr>
      </w:pPr>
      <w:r>
        <w:rPr>
          <w:rtl w:val="0"/>
          <w:lang w:val="en-US"/>
        </w:rPr>
        <w:t>Advanced content such as accordions, graphs/charts, embedded HTML</w:t>
      </w:r>
    </w:p>
    <w:p>
      <w:pPr>
        <w:pStyle w:val="normal.0"/>
        <w:spacing w:after="200"/>
      </w:pPr>
      <w:r>
        <w:rPr>
          <w:rtl w:val="0"/>
          <w:lang w:val="en-US"/>
        </w:rPr>
        <w:t>3. Easy integration with a variety of third-party services, such as: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Online Banking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Calculators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Maps (Google Maps, locator service)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Analytics with event tracking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Loan and Membership Apps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Surveys, feedback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Social media/digital marketing</w:t>
      </w:r>
    </w:p>
    <w:p>
      <w:pPr>
        <w:pStyle w:val="normal.0"/>
        <w:numPr>
          <w:ilvl w:val="0"/>
          <w:numId w:val="2"/>
        </w:numPr>
        <w:spacing w:after="200"/>
        <w:rPr>
          <w:lang w:val="en-US"/>
        </w:rPr>
      </w:pPr>
      <w:r>
        <w:rPr>
          <w:rtl w:val="0"/>
          <w:lang w:val="en-US"/>
        </w:rPr>
        <w:t>Custom code</w:t>
      </w:r>
    </w:p>
    <w:p>
      <w:pPr>
        <w:pStyle w:val="normal.0"/>
        <w:spacing w:after="200"/>
      </w:pPr>
      <w:r>
        <w:rPr>
          <w:rtl w:val="0"/>
          <w:lang w:val="en-US"/>
        </w:rPr>
        <w:t>4. Security and Hosting that includes:</w:t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Written, understandable security policies and processes</w:t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Monitored for nefarious activity, uptime, speed, and software updates</w:t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Hosted in a major, secured, fully staffed data center in the US</w:t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Daily backups with fast recovery process</w:t>
      </w:r>
    </w:p>
    <w:p>
      <w:pPr>
        <w:pStyle w:val="normal.0"/>
        <w:numPr>
          <w:ilvl w:val="0"/>
          <w:numId w:val="4"/>
        </w:numPr>
        <w:spacing w:after="200"/>
        <w:rPr>
          <w:lang w:val="en-US"/>
        </w:rPr>
      </w:pPr>
      <w:r>
        <w:rPr>
          <w:rtl w:val="0"/>
          <w:lang w:val="en-US"/>
        </w:rPr>
        <w:t>Member data secured and separated from website data</w:t>
      </w:r>
    </w:p>
    <w:p>
      <w:pPr>
        <w:pStyle w:val="normal.0"/>
        <w:spacing w:after="200"/>
        <w:jc w:val="righ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(continued)</w:t>
      </w:r>
    </w:p>
    <w:p>
      <w:pPr>
        <w:pStyle w:val="normal.0"/>
        <w:spacing w:after="200"/>
      </w:pPr>
    </w:p>
    <w:p>
      <w:pPr>
        <w:pStyle w:val="normal.0"/>
        <w:spacing w:after="200"/>
      </w:pPr>
      <w:r>
        <w:rPr>
          <w:rtl w:val="0"/>
          <w:lang w:val="en-US"/>
        </w:rPr>
        <w:t>5. Support when we need it: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Initial staff training at launch with additional training when needed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Ability to handle additional changes as needed at our direction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Urgent/emergency/after hours support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Coverage and continuity when CU staff are out of the office</w:t>
      </w:r>
    </w:p>
    <w:p>
      <w:pPr>
        <w:pStyle w:val="normal.0"/>
        <w:numPr>
          <w:ilvl w:val="0"/>
          <w:numId w:val="6"/>
        </w:numPr>
        <w:spacing w:after="200"/>
        <w:rPr>
          <w:lang w:val="en-US"/>
        </w:rPr>
      </w:pPr>
      <w:r>
        <w:rPr>
          <w:rtl w:val="0"/>
          <w:lang w:val="en-US"/>
        </w:rPr>
        <w:t>Maintaining Accessibility</w:t>
      </w:r>
    </w:p>
    <w:p>
      <w:pPr>
        <w:pStyle w:val="Heading 2"/>
      </w:pPr>
      <w:bookmarkStart w:name="_plwiku9km0de" w:id="1"/>
      <w:bookmarkEnd w:id="1"/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/>
          <w:rtl w:val="0"/>
          <w:lang w:val="en-US"/>
        </w:rPr>
        <w:t>dditional capabilities desired:</w:t>
      </w:r>
    </w:p>
    <w:p>
      <w:pPr>
        <w:pStyle w:val="normal.0"/>
        <w:spacing w:after="200"/>
      </w:pPr>
      <w:r>
        <w:rPr>
          <w:rtl w:val="0"/>
          <w:lang w:val="en-US"/>
        </w:rPr>
        <w:t>6. SEO and Optimization Services:</w:t>
      </w:r>
    </w:p>
    <w:p>
      <w:pPr>
        <w:pStyle w:val="normal.0"/>
        <w:numPr>
          <w:ilvl w:val="1"/>
          <w:numId w:val="8"/>
        </w:numPr>
        <w:rPr>
          <w:lang w:val="en-US"/>
        </w:rPr>
      </w:pPr>
      <w:r>
        <w:rPr>
          <w:rtl w:val="0"/>
          <w:lang w:val="en-US"/>
        </w:rPr>
        <w:t>SEO strategy/planning services</w:t>
      </w:r>
    </w:p>
    <w:p>
      <w:pPr>
        <w:pStyle w:val="normal.0"/>
        <w:numPr>
          <w:ilvl w:val="1"/>
          <w:numId w:val="8"/>
        </w:numPr>
        <w:rPr>
          <w:lang w:val="en-US"/>
        </w:rPr>
      </w:pPr>
      <w:r>
        <w:rPr>
          <w:rtl w:val="0"/>
          <w:lang w:val="en-US"/>
        </w:rPr>
        <w:t>Content creation (research, writing) services</w:t>
      </w:r>
    </w:p>
    <w:p>
      <w:pPr>
        <w:pStyle w:val="normal.0"/>
        <w:numPr>
          <w:ilvl w:val="1"/>
          <w:numId w:val="8"/>
        </w:numPr>
        <w:rPr>
          <w:lang w:val="en-US"/>
        </w:rPr>
      </w:pPr>
      <w:r>
        <w:rPr>
          <w:rtl w:val="0"/>
          <w:lang w:val="en-US"/>
        </w:rPr>
        <w:t>Existing content editing and optimization</w:t>
      </w:r>
    </w:p>
    <w:p>
      <w:pPr>
        <w:pStyle w:val="normal.0"/>
        <w:numPr>
          <w:ilvl w:val="1"/>
          <w:numId w:val="8"/>
        </w:numPr>
        <w:spacing w:after="200"/>
        <w:rPr>
          <w:lang w:val="en-US"/>
        </w:rPr>
      </w:pPr>
      <w:r>
        <w:rPr>
          <w:rtl w:val="0"/>
          <w:lang w:val="en-US"/>
        </w:rPr>
        <w:t>Tools in CMS for assessing and improving content</w:t>
      </w:r>
    </w:p>
    <w:p>
      <w:pPr>
        <w:pStyle w:val="normal.0"/>
        <w:spacing w:after="200"/>
      </w:pPr>
      <w:r>
        <w:rPr>
          <w:rtl w:val="0"/>
          <w:lang w:val="en-US"/>
        </w:rPr>
        <w:t>7. CRM/Marketing Automation:</w:t>
      </w:r>
    </w:p>
    <w:p>
      <w:pPr>
        <w:pStyle w:val="normal.0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Able to integrate with current CRM solution or recommend better solution</w:t>
      </w:r>
    </w:p>
    <w:p>
      <w:pPr>
        <w:pStyle w:val="normal.0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Personalization based on user behavior/characteristics</w:t>
      </w:r>
    </w:p>
    <w:p>
      <w:pPr>
        <w:pStyle w:val="normal.0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A/B testing and tracking</w:t>
      </w:r>
    </w:p>
    <w:p>
      <w:pPr>
        <w:pStyle w:val="normal.0"/>
        <w:numPr>
          <w:ilvl w:val="0"/>
          <w:numId w:val="10"/>
        </w:numPr>
        <w:spacing w:after="200"/>
        <w:rPr>
          <w:lang w:val="en-US"/>
        </w:rPr>
      </w:pPr>
      <w:r>
        <w:rPr>
          <w:rtl w:val="0"/>
          <w:lang w:val="en-US"/>
        </w:rPr>
        <w:t>Custom landing pages and microsites</w:t>
      </w:r>
    </w:p>
    <w:p>
      <w:pPr>
        <w:pStyle w:val="normal.0"/>
        <w:spacing w:after="200"/>
      </w:pPr>
      <w:r>
        <w:rPr>
          <w:rtl w:val="0"/>
          <w:lang w:val="en-US"/>
        </w:rPr>
        <w:t>8. Additional Site Capabilities:</w:t>
      </w:r>
    </w:p>
    <w:p>
      <w:pPr>
        <w:pStyle w:val="normal.0"/>
        <w:numPr>
          <w:ilvl w:val="0"/>
          <w:numId w:val="12"/>
        </w:numPr>
        <w:spacing w:line="288" w:lineRule="auto"/>
        <w:rPr>
          <w:lang w:val="en-US"/>
        </w:rPr>
      </w:pPr>
      <w:r>
        <w:rPr>
          <w:rtl w:val="0"/>
          <w:lang w:val="en-US"/>
        </w:rPr>
        <w:t>Blog</w:t>
      </w:r>
    </w:p>
    <w:p>
      <w:pPr>
        <w:pStyle w:val="normal.0"/>
        <w:numPr>
          <w:ilvl w:val="0"/>
          <w:numId w:val="12"/>
        </w:numPr>
        <w:spacing w:line="288" w:lineRule="auto"/>
        <w:rPr>
          <w:lang w:val="en-US"/>
        </w:rPr>
      </w:pPr>
      <w:r>
        <w:rPr>
          <w:rtl w:val="0"/>
          <w:lang w:val="en-US"/>
        </w:rPr>
        <w:t>Chat/chatbots</w:t>
      </w:r>
    </w:p>
    <w:p>
      <w:pPr>
        <w:pStyle w:val="normal.0"/>
        <w:numPr>
          <w:ilvl w:val="0"/>
          <w:numId w:val="12"/>
        </w:numPr>
        <w:spacing w:line="288" w:lineRule="auto"/>
        <w:rPr>
          <w:lang w:val="en-US"/>
        </w:rPr>
      </w:pPr>
      <w:r>
        <w:rPr>
          <w:rtl w:val="0"/>
          <w:lang w:val="en-US"/>
        </w:rPr>
        <w:t>Comments and ratings</w:t>
      </w:r>
    </w:p>
    <w:p>
      <w:pPr>
        <w:pStyle w:val="normal.0"/>
        <w:numPr>
          <w:ilvl w:val="0"/>
          <w:numId w:val="12"/>
        </w:numPr>
        <w:spacing w:line="288" w:lineRule="auto"/>
        <w:rPr>
          <w:lang w:val="en-US"/>
        </w:rPr>
      </w:pPr>
      <w:r>
        <w:rPr>
          <w:rtl w:val="0"/>
          <w:lang w:val="en-US"/>
        </w:rPr>
        <w:t>Intranet</w:t>
      </w:r>
    </w:p>
    <w:p>
      <w:pPr>
        <w:pStyle w:val="normal.0"/>
        <w:numPr>
          <w:ilvl w:val="0"/>
          <w:numId w:val="12"/>
        </w:numPr>
        <w:spacing w:line="288" w:lineRule="auto"/>
        <w:rPr>
          <w:lang w:val="en-US"/>
        </w:rPr>
      </w:pPr>
      <w:r>
        <w:rPr>
          <w:rtl w:val="0"/>
          <w:lang w:val="en-US"/>
        </w:rPr>
        <w:t>Private section for Board Resources</w:t>
      </w:r>
    </w:p>
    <w:p>
      <w:pPr>
        <w:pStyle w:val="normal.0"/>
        <w:numPr>
          <w:ilvl w:val="0"/>
          <w:numId w:val="12"/>
        </w:numPr>
        <w:spacing w:after="200" w:line="288" w:lineRule="auto"/>
        <w:rPr>
          <w:lang w:val="en-US"/>
        </w:rPr>
      </w:pPr>
      <w:r>
        <w:rPr>
          <w:rtl w:val="0"/>
          <w:lang w:val="en-US"/>
        </w:rPr>
        <w:t>Multiple languages</w:t>
      </w:r>
    </w:p>
    <w:p>
      <w:pPr>
        <w:pStyle w:val="normal.0"/>
        <w:numPr>
          <w:ilvl w:val="0"/>
          <w:numId w:val="12"/>
        </w:numPr>
        <w:spacing w:after="200" w:line="288" w:lineRule="auto"/>
        <w:rPr>
          <w:lang w:val="en-US"/>
        </w:rPr>
      </w:pPr>
      <w:r>
        <w:rPr>
          <w:rtl w:val="0"/>
          <w:lang w:val="en-US"/>
        </w:rPr>
        <w:t>____________________________________________________________</w:t>
      </w:r>
      <w:r>
        <w:br w:type="textWrapping"/>
      </w:r>
      <w:r>
        <w:rPr>
          <w:rtl w:val="0"/>
          <w:lang w:val="en-US"/>
        </w:rPr>
        <w:t>____________________________________________________________</w:t>
      </w:r>
      <w:r>
        <w:br w:type="textWrapping"/>
      </w:r>
      <w:r>
        <w:rPr>
          <w:rtl w:val="0"/>
          <w:lang w:val="en-US"/>
        </w:rPr>
        <w:t>____________________________________________________________</w:t>
      </w:r>
    </w:p>
    <w:p>
      <w:pPr>
        <w:pStyle w:val="Heading 2"/>
      </w:pPr>
      <w:bookmarkStart w:name="_zdayjq9zuhbu" w:id="2"/>
      <w:bookmarkEnd w:id="2"/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/>
          <w:rtl w:val="0"/>
          <w:lang w:val="en-US"/>
        </w:rPr>
        <w:t>mportant factors for evaluating vendors:</w:t>
      </w:r>
    </w:p>
    <w:p>
      <w:pPr>
        <w:pStyle w:val="normal.0"/>
        <w:spacing w:after="200"/>
      </w:pPr>
      <w:r>
        <w:rPr>
          <w:rtl w:val="0"/>
          <w:lang w:val="en-US"/>
        </w:rPr>
        <w:t>9. What kind of company do we want to work with?</w:t>
      </w:r>
    </w:p>
    <w:p>
      <w:pPr>
        <w:pStyle w:val="normal.0"/>
        <w:numPr>
          <w:ilvl w:val="1"/>
          <w:numId w:val="8"/>
        </w:numPr>
        <w:rPr>
          <w:lang w:val="en-US"/>
        </w:rPr>
      </w:pPr>
      <w:r>
        <w:rPr>
          <w:rtl w:val="0"/>
          <w:lang w:val="en-US"/>
        </w:rPr>
        <w:t>Experience designing website for financial institutions, particularly credit unions</w:t>
      </w:r>
    </w:p>
    <w:p>
      <w:pPr>
        <w:pStyle w:val="normal.0"/>
        <w:numPr>
          <w:ilvl w:val="1"/>
          <w:numId w:val="8"/>
        </w:numPr>
        <w:rPr>
          <w:lang w:val="en-US"/>
        </w:rPr>
      </w:pPr>
      <w:r>
        <w:rPr>
          <w:rtl w:val="0"/>
          <w:lang w:val="en-US"/>
        </w:rPr>
        <w:t>Understanding of website as cornerstone of marketing and branding</w:t>
      </w:r>
    </w:p>
    <w:p>
      <w:pPr>
        <w:pStyle w:val="normal.0"/>
        <w:numPr>
          <w:ilvl w:val="1"/>
          <w:numId w:val="8"/>
        </w:numPr>
        <w:rPr>
          <w:lang w:val="en-US"/>
        </w:rPr>
      </w:pPr>
      <w:r>
        <w:rPr>
          <w:rtl w:val="0"/>
          <w:lang w:val="en-US"/>
        </w:rPr>
        <w:t>Compatible culture and mutual trust (someone we can work with)</w:t>
      </w:r>
    </w:p>
    <w:p>
      <w:pPr>
        <w:pStyle w:val="normal.0"/>
        <w:numPr>
          <w:ilvl w:val="1"/>
          <w:numId w:val="8"/>
        </w:numPr>
        <w:spacing w:after="200"/>
        <w:rPr>
          <w:lang w:val="en-US"/>
        </w:rPr>
      </w:pPr>
      <w:r>
        <w:rPr>
          <w:rtl w:val="0"/>
          <w:lang w:val="en-US"/>
        </w:rPr>
        <w:t>Additional areas of expertise that we might be able to draw upon</w:t>
      </w:r>
    </w:p>
    <w:p>
      <w:pPr>
        <w:pStyle w:val="Body"/>
        <w:spacing w:line="240" w:lineRule="auto"/>
        <w:rPr>
          <w:i w:val="1"/>
          <w:iCs w:val="1"/>
          <w:sz w:val="20"/>
          <w:szCs w:val="20"/>
        </w:rPr>
      </w:pPr>
    </w:p>
    <w:p>
      <w:pPr>
        <w:pStyle w:val="Body"/>
        <w:spacing w:line="240" w:lineRule="auto"/>
      </w:pPr>
      <w:r>
        <w:rPr>
          <w:i w:val="1"/>
          <w:iCs w:val="1"/>
          <w:sz w:val="20"/>
          <w:szCs w:val="20"/>
          <w:rtl w:val="0"/>
          <w:lang w:val="en-US"/>
        </w:rPr>
        <w:t xml:space="preserve">Downloaded from  </w:t>
      </w:r>
      <w:r>
        <w:rPr>
          <w:rFonts w:ascii="Times Roman" w:hAnsi="Times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https://www.cuidiz.com/website-starter-kit/</w:t>
      </w:r>
      <w:r>
        <w:rPr>
          <w:rFonts w:ascii="Times Roman" w:hAnsi="Times Roman"/>
          <w:sz w:val="20"/>
          <w:szCs w:val="20"/>
          <w:rtl w:val="0"/>
        </w:rPr>
        <w:t xml:space="preserve">  </w:t>
      </w:r>
      <w:r>
        <w:rPr>
          <w:i w:val="1"/>
          <w:iCs w:val="1"/>
          <w:sz w:val="20"/>
          <w:szCs w:val="20"/>
          <w:rtl w:val="0"/>
          <w:lang w:val="en-US"/>
        </w:rPr>
        <w:t>and provided by your friends at iDiz</w:t>
      </w:r>
      <w:r>
        <w:rPr>
          <w:rFonts w:ascii="Times Roman" w:hAnsi="Times Roman"/>
          <w:sz w:val="20"/>
          <w:szCs w:val="20"/>
          <w:rtl w:val="0"/>
        </w:rPr>
        <w:t xml:space="preserve">. </w:t>
      </w:r>
      <w:r>
        <w:rPr>
          <w:rFonts w:ascii="Times Roman" w:cs="Times Roman" w:hAnsi="Times Roman" w:eastAsia="Times Roman"/>
          <w:sz w:val="20"/>
          <w:szCs w:val="20"/>
        </w:rPr>
        <w:br w:type="textWrapping"/>
      </w:r>
      <w:r>
        <w:rPr>
          <w:i w:val="1"/>
          <w:iCs w:val="1"/>
          <w:sz w:val="20"/>
          <w:szCs w:val="20"/>
          <w:rtl w:val="0"/>
          <w:lang w:val="en-US"/>
        </w:rPr>
        <w:t>If you have questions call us at 317.257.0000 or email contact@idizinc.com</w:t>
      </w:r>
      <w:r>
        <w:rPr>
          <w:rFonts w:ascii="Times Roman" w:cs="Times Roman" w:hAnsi="Times Roman" w:eastAsia="Times Roman"/>
          <w:sz w:val="20"/>
          <w:szCs w:val="20"/>
        </w:rPr>
      </w:r>
    </w:p>
    <w:sectPr>
      <w:headerReference w:type="default" r:id="rId5"/>
      <w:footerReference w:type="default" r:id="rId6"/>
      <w:pgSz w:w="12240" w:h="15840" w:orient="portrait"/>
      <w:pgMar w:top="900" w:right="1440" w:bottom="72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